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Каменск-Уральский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66.74.064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65К-1201000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д.Усманова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с.Кунашак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с.Кунашак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с.Кунашак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с.Кунашак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д.Усманова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65К-1201000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